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29" w:rsidRPr="009D4F29" w:rsidRDefault="0058736F" w:rsidP="009D4F29">
      <w:pPr>
        <w:jc w:val="center"/>
        <w:rPr>
          <w:rFonts w:hint="eastAsia"/>
          <w:b/>
          <w:sz w:val="32"/>
          <w:szCs w:val="32"/>
        </w:rPr>
      </w:pPr>
      <w:r w:rsidRPr="009D4F29">
        <w:rPr>
          <w:b/>
          <w:sz w:val="32"/>
          <w:szCs w:val="32"/>
        </w:rPr>
        <w:t>关于阅改学生试卷的注意事项</w:t>
      </w:r>
    </w:p>
    <w:p w:rsidR="0058736F" w:rsidRPr="009D4F29" w:rsidRDefault="0058736F" w:rsidP="009D4F29">
      <w:pPr>
        <w:spacing w:beforeLines="50"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9D4F29">
        <w:rPr>
          <w:rFonts w:asciiTheme="minorEastAsia" w:hAnsiTheme="minorEastAsia" w:hint="eastAsia"/>
          <w:sz w:val="24"/>
          <w:szCs w:val="24"/>
        </w:rPr>
        <w:t>根据四川师范大学教师阅改学生试卷的相关要求，特对我院试卷的阅改作如下规范：</w:t>
      </w:r>
    </w:p>
    <w:p w:rsidR="0058736F" w:rsidRPr="009D4F29" w:rsidRDefault="009D4F29" w:rsidP="009D4F29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</w:t>
      </w:r>
      <w:r w:rsidR="0058736F" w:rsidRPr="009D4F29">
        <w:rPr>
          <w:rFonts w:asciiTheme="minorEastAsia" w:hAnsiTheme="minorEastAsia" w:hint="eastAsia"/>
          <w:sz w:val="24"/>
          <w:szCs w:val="24"/>
        </w:rPr>
        <w:t>阅改试卷应用红色墨水笔或红色签字笔，同时，请勿更改所有试卷的原有顺序（所有试卷均已按照学号大小排列）；</w:t>
      </w:r>
    </w:p>
    <w:p w:rsidR="0058736F" w:rsidRPr="009D4F29" w:rsidRDefault="009D4F29" w:rsidP="009D4F29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</w:t>
      </w:r>
      <w:r w:rsidR="0058736F" w:rsidRPr="009D4F29">
        <w:rPr>
          <w:rFonts w:asciiTheme="minorEastAsia" w:hAnsiTheme="minorEastAsia" w:hint="eastAsia"/>
          <w:sz w:val="24"/>
          <w:szCs w:val="24"/>
        </w:rPr>
        <w:t>阅改批改标记和分数应书写工整，易于辨认，同时，每一袋试卷内的第一份试卷和最后一份试卷的“总分人”</w:t>
      </w:r>
      <w:r w:rsidR="0098040C">
        <w:rPr>
          <w:rFonts w:asciiTheme="minorEastAsia" w:hAnsiTheme="minorEastAsia" w:hint="eastAsia"/>
          <w:sz w:val="24"/>
          <w:szCs w:val="24"/>
        </w:rPr>
        <w:t>、</w:t>
      </w:r>
      <w:r w:rsidR="0058736F" w:rsidRPr="009D4F29">
        <w:rPr>
          <w:rFonts w:asciiTheme="minorEastAsia" w:hAnsiTheme="minorEastAsia" w:hint="eastAsia"/>
          <w:sz w:val="24"/>
          <w:szCs w:val="24"/>
        </w:rPr>
        <w:t>“评卷人”一</w:t>
      </w:r>
      <w:proofErr w:type="gramStart"/>
      <w:r w:rsidR="0058736F" w:rsidRPr="009D4F29">
        <w:rPr>
          <w:rFonts w:asciiTheme="minorEastAsia" w:hAnsiTheme="minorEastAsia" w:hint="eastAsia"/>
          <w:sz w:val="24"/>
          <w:szCs w:val="24"/>
        </w:rPr>
        <w:t>栏全部签教师</w:t>
      </w:r>
      <w:proofErr w:type="gramEnd"/>
      <w:r w:rsidR="0058736F" w:rsidRPr="009D4F29">
        <w:rPr>
          <w:rFonts w:asciiTheme="minorEastAsia" w:hAnsiTheme="minorEastAsia" w:hint="eastAsia"/>
          <w:sz w:val="24"/>
          <w:szCs w:val="24"/>
        </w:rPr>
        <w:t>全名；</w:t>
      </w:r>
    </w:p>
    <w:p w:rsidR="0058736F" w:rsidRPr="009D4F29" w:rsidRDefault="009D4F29" w:rsidP="009D4F29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</w:t>
      </w:r>
      <w:r w:rsidR="0058736F" w:rsidRPr="009D4F29">
        <w:rPr>
          <w:rFonts w:asciiTheme="minorEastAsia" w:hAnsiTheme="minorEastAsia" w:hint="eastAsia"/>
          <w:sz w:val="24"/>
          <w:szCs w:val="24"/>
        </w:rPr>
        <w:t>凡印有得分栏的，分数必须写在得分栏内，并在“评卷人”一栏</w:t>
      </w:r>
      <w:proofErr w:type="gramStart"/>
      <w:r w:rsidR="0058736F" w:rsidRPr="009D4F29">
        <w:rPr>
          <w:rFonts w:asciiTheme="minorEastAsia" w:hAnsiTheme="minorEastAsia" w:hint="eastAsia"/>
          <w:sz w:val="24"/>
          <w:szCs w:val="24"/>
        </w:rPr>
        <w:t>中签写</w:t>
      </w:r>
      <w:proofErr w:type="gramEnd"/>
      <w:r w:rsidR="0058736F" w:rsidRPr="009D4F29">
        <w:rPr>
          <w:rFonts w:asciiTheme="minorEastAsia" w:hAnsiTheme="minorEastAsia" w:hint="eastAsia"/>
          <w:sz w:val="24"/>
          <w:szCs w:val="24"/>
        </w:rPr>
        <w:t>阅卷教师的姓；卷首各类型题得分汇总</w:t>
      </w:r>
      <w:proofErr w:type="gramStart"/>
      <w:r w:rsidR="0058736F" w:rsidRPr="009D4F29">
        <w:rPr>
          <w:rFonts w:asciiTheme="minorEastAsia" w:hAnsiTheme="minorEastAsia" w:hint="eastAsia"/>
          <w:sz w:val="24"/>
          <w:szCs w:val="24"/>
        </w:rPr>
        <w:t>栏必须</w:t>
      </w:r>
      <w:proofErr w:type="gramEnd"/>
      <w:r w:rsidR="0058736F" w:rsidRPr="009D4F29">
        <w:rPr>
          <w:rFonts w:asciiTheme="minorEastAsia" w:hAnsiTheme="minorEastAsia" w:hint="eastAsia"/>
          <w:sz w:val="24"/>
          <w:szCs w:val="24"/>
        </w:rPr>
        <w:t>填写，不得空格。总分合计必须准确；</w:t>
      </w:r>
    </w:p>
    <w:p w:rsidR="00B860E0" w:rsidRPr="009D4F29" w:rsidRDefault="009D4F29" w:rsidP="009D4F29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</w:t>
      </w:r>
      <w:r w:rsidR="0058736F" w:rsidRPr="009D4F29">
        <w:rPr>
          <w:rFonts w:asciiTheme="minorEastAsia" w:hAnsiTheme="minorEastAsia" w:hint="eastAsia"/>
          <w:sz w:val="24"/>
          <w:szCs w:val="24"/>
        </w:rPr>
        <w:t>没印</w:t>
      </w:r>
      <w:r w:rsidR="00B860E0" w:rsidRPr="009D4F29">
        <w:rPr>
          <w:rFonts w:asciiTheme="minorEastAsia" w:hAnsiTheme="minorEastAsia" w:hint="eastAsia"/>
          <w:sz w:val="24"/>
          <w:szCs w:val="24"/>
        </w:rPr>
        <w:t>得</w:t>
      </w:r>
      <w:r w:rsidR="0058736F" w:rsidRPr="009D4F29">
        <w:rPr>
          <w:rFonts w:asciiTheme="minorEastAsia" w:hAnsiTheme="minorEastAsia" w:hint="eastAsia"/>
          <w:sz w:val="24"/>
          <w:szCs w:val="24"/>
        </w:rPr>
        <w:t>分栏的，所有大题须在标题左侧标出正分，表示该大题所得分数；总分应填写在卷首的“总分”</w:t>
      </w:r>
      <w:r w:rsidR="00B860E0" w:rsidRPr="009D4F29">
        <w:rPr>
          <w:rFonts w:asciiTheme="minorEastAsia" w:hAnsiTheme="minorEastAsia" w:hint="eastAsia"/>
          <w:sz w:val="24"/>
          <w:szCs w:val="24"/>
        </w:rPr>
        <w:t>栏中，并在所有试卷</w:t>
      </w:r>
      <w:proofErr w:type="gramStart"/>
      <w:r w:rsidR="00B860E0" w:rsidRPr="009D4F29">
        <w:rPr>
          <w:rFonts w:asciiTheme="minorEastAsia" w:hAnsiTheme="minorEastAsia" w:hint="eastAsia"/>
          <w:sz w:val="24"/>
          <w:szCs w:val="24"/>
        </w:rPr>
        <w:t>“</w:t>
      </w:r>
      <w:proofErr w:type="gramEnd"/>
      <w:r w:rsidR="00B860E0" w:rsidRPr="009D4F29">
        <w:rPr>
          <w:rFonts w:asciiTheme="minorEastAsia" w:hAnsiTheme="minorEastAsia" w:hint="eastAsia"/>
          <w:sz w:val="24"/>
          <w:szCs w:val="24"/>
        </w:rPr>
        <w:t>总分人“一栏中签阅改卷教师全名；</w:t>
      </w:r>
    </w:p>
    <w:p w:rsidR="0058736F" w:rsidRPr="009D4F29" w:rsidRDefault="009D4F29" w:rsidP="009D4F29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5、</w:t>
      </w:r>
      <w:r w:rsidR="00B860E0" w:rsidRPr="009D4F29">
        <w:rPr>
          <w:rFonts w:asciiTheme="minorEastAsia" w:hAnsiTheme="minorEastAsia" w:hint="eastAsia"/>
          <w:sz w:val="24"/>
          <w:szCs w:val="24"/>
        </w:rPr>
        <w:t>每道小题的批改：对简述题、问答题、论述题等主观</w:t>
      </w:r>
      <w:r w:rsidR="00256194" w:rsidRPr="009D4F29">
        <w:rPr>
          <w:rFonts w:asciiTheme="minorEastAsia" w:hAnsiTheme="minorEastAsia" w:hint="eastAsia"/>
          <w:sz w:val="24"/>
          <w:szCs w:val="24"/>
        </w:rPr>
        <w:t>题型应给出答案知识点小分，并在小题编号左侧标记正分。对于判断题、选择题和填空</w:t>
      </w:r>
      <w:proofErr w:type="gramStart"/>
      <w:r w:rsidR="00256194" w:rsidRPr="009D4F29">
        <w:rPr>
          <w:rFonts w:asciiTheme="minorEastAsia" w:hAnsiTheme="minorEastAsia" w:hint="eastAsia"/>
          <w:sz w:val="24"/>
          <w:szCs w:val="24"/>
        </w:rPr>
        <w:t>题类型</w:t>
      </w:r>
      <w:proofErr w:type="gramEnd"/>
      <w:r w:rsidR="00256194" w:rsidRPr="009D4F29">
        <w:rPr>
          <w:rFonts w:asciiTheme="minorEastAsia" w:hAnsiTheme="minorEastAsia" w:hint="eastAsia"/>
          <w:sz w:val="24"/>
          <w:szCs w:val="24"/>
        </w:rPr>
        <w:t>的题型，可以采取以下两种方式中的任意一种进行评阅：</w:t>
      </w:r>
    </w:p>
    <w:p w:rsidR="00256194" w:rsidRPr="009D4F29" w:rsidRDefault="009D4F29" w:rsidP="00874CA9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A</w:t>
      </w:r>
      <w:r w:rsidR="00256194" w:rsidRPr="009D4F29">
        <w:rPr>
          <w:rFonts w:asciiTheme="minorEastAsia" w:hAnsiTheme="minorEastAsia" w:hint="eastAsia"/>
          <w:sz w:val="24"/>
          <w:szCs w:val="24"/>
        </w:rPr>
        <w:t>在该小题题首给出得分（正分或零分）；</w:t>
      </w:r>
    </w:p>
    <w:p w:rsidR="00256194" w:rsidRPr="009D4F29" w:rsidRDefault="00874CA9" w:rsidP="00874CA9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B</w:t>
      </w:r>
      <w:r w:rsidR="00256194" w:rsidRPr="009D4F29">
        <w:rPr>
          <w:rFonts w:asciiTheme="minorEastAsia" w:hAnsiTheme="minorEastAsia" w:hint="eastAsia"/>
          <w:sz w:val="24"/>
          <w:szCs w:val="24"/>
        </w:rPr>
        <w:t>在正确的答案上划“√”进行标示，并在该大题题首指定位置给出大题得分并签名；</w:t>
      </w:r>
    </w:p>
    <w:p w:rsidR="00256194" w:rsidRPr="009D4F29" w:rsidRDefault="00874CA9" w:rsidP="00874CA9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6、</w:t>
      </w:r>
      <w:r w:rsidR="00256194" w:rsidRPr="009D4F29">
        <w:rPr>
          <w:rFonts w:asciiTheme="minorEastAsia" w:hAnsiTheme="minorEastAsia" w:hint="eastAsia"/>
          <w:sz w:val="24"/>
          <w:szCs w:val="24"/>
        </w:rPr>
        <w:t>对于在批改试卷中的误笔（包括分数改动），</w:t>
      </w:r>
      <w:r w:rsidR="009D4F29" w:rsidRPr="009D4F29">
        <w:rPr>
          <w:rFonts w:asciiTheme="minorEastAsia" w:hAnsiTheme="minorEastAsia" w:hint="eastAsia"/>
          <w:sz w:val="24"/>
          <w:szCs w:val="24"/>
        </w:rPr>
        <w:t>应在其错误处打双横杠后改正，并在其下方签改判教师的全名（签名应清楚清晰）；</w:t>
      </w:r>
    </w:p>
    <w:p w:rsidR="009D4F29" w:rsidRPr="009D4F29" w:rsidRDefault="00874CA9" w:rsidP="00874CA9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7、</w:t>
      </w:r>
      <w:r w:rsidR="009D4F29" w:rsidRPr="009D4F29">
        <w:rPr>
          <w:rFonts w:asciiTheme="minorEastAsia" w:hAnsiTheme="minorEastAsia" w:hint="eastAsia"/>
          <w:sz w:val="24"/>
          <w:szCs w:val="24"/>
        </w:rPr>
        <w:t>请阅卷教师保持试卷的整洁，不得在试卷上出现与试卷批改无关的字迹；</w:t>
      </w:r>
    </w:p>
    <w:p w:rsidR="009D4F29" w:rsidRPr="009D4F29" w:rsidRDefault="009D4F29" w:rsidP="009D4F29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9D4F29">
        <w:rPr>
          <w:rFonts w:asciiTheme="minorEastAsia" w:hAnsiTheme="minorEastAsia" w:hint="eastAsia"/>
          <w:sz w:val="24"/>
          <w:szCs w:val="24"/>
        </w:rPr>
        <w:t>评阅后必须进行认真复查，严防误判、漏判。卷面总分需核实。</w:t>
      </w:r>
    </w:p>
    <w:p w:rsidR="009D4F29" w:rsidRPr="009D4F29" w:rsidRDefault="00874CA9" w:rsidP="00874CA9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8、</w:t>
      </w:r>
      <w:r w:rsidR="009D4F29" w:rsidRPr="009D4F29">
        <w:rPr>
          <w:rFonts w:asciiTheme="minorEastAsia" w:hAnsiTheme="minorEastAsia" w:hint="eastAsia"/>
          <w:sz w:val="24"/>
          <w:szCs w:val="24"/>
        </w:rPr>
        <w:t>试卷分析应涵盖：试卷命题的规范性（是否符合大纲要求），试卷类型，试卷题量，试卷命题的难易程度，反映出的问题或教学相关建议。</w:t>
      </w:r>
    </w:p>
    <w:p w:rsidR="009D4F29" w:rsidRDefault="009D4F29" w:rsidP="00874CA9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9D4F29">
        <w:rPr>
          <w:rFonts w:asciiTheme="minorEastAsia" w:hAnsiTheme="minorEastAsia" w:hint="eastAsia"/>
          <w:sz w:val="24"/>
          <w:szCs w:val="24"/>
        </w:rPr>
        <w:t>特此说明，请各位教师严格按要求执行。</w:t>
      </w:r>
    </w:p>
    <w:p w:rsidR="009D4F29" w:rsidRPr="009D4F29" w:rsidRDefault="009D4F29" w:rsidP="009D4F29">
      <w:pPr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9D4F29" w:rsidRPr="009D4F29" w:rsidRDefault="009D4F29" w:rsidP="00256194">
      <w:pPr>
        <w:pStyle w:val="a5"/>
        <w:ind w:left="360" w:firstLineChars="0" w:firstLine="0"/>
        <w:rPr>
          <w:rFonts w:asciiTheme="minorEastAsia" w:hAnsiTheme="minorEastAsia" w:hint="eastAsia"/>
          <w:sz w:val="24"/>
          <w:szCs w:val="24"/>
        </w:rPr>
      </w:pPr>
      <w:r w:rsidRPr="009D4F29">
        <w:rPr>
          <w:rFonts w:asciiTheme="minorEastAsia" w:hAnsiTheme="minorEastAsia" w:hint="eastAsia"/>
          <w:sz w:val="24"/>
          <w:szCs w:val="24"/>
        </w:rPr>
        <w:t xml:space="preserve">           </w:t>
      </w:r>
      <w:r>
        <w:rPr>
          <w:rFonts w:asciiTheme="minorEastAsia" w:hAnsiTheme="minorEastAsia" w:hint="eastAsia"/>
          <w:sz w:val="24"/>
          <w:szCs w:val="24"/>
        </w:rPr>
        <w:t xml:space="preserve">                               </w:t>
      </w:r>
      <w:r w:rsidRPr="009D4F29">
        <w:rPr>
          <w:rFonts w:asciiTheme="minorEastAsia" w:hAnsiTheme="minorEastAsia" w:hint="eastAsia"/>
          <w:sz w:val="24"/>
          <w:szCs w:val="24"/>
        </w:rPr>
        <w:t>四川师范大学美术学院</w:t>
      </w:r>
    </w:p>
    <w:p w:rsidR="009D4F29" w:rsidRPr="009D4F29" w:rsidRDefault="009D4F29" w:rsidP="009D4F29">
      <w:pPr>
        <w:ind w:firstLineChars="2375" w:firstLine="5700"/>
        <w:jc w:val="left"/>
        <w:rPr>
          <w:rFonts w:asciiTheme="minorEastAsia" w:hAnsiTheme="minorEastAsia"/>
          <w:sz w:val="24"/>
          <w:szCs w:val="24"/>
        </w:rPr>
      </w:pPr>
      <w:r w:rsidRPr="009D4F29">
        <w:rPr>
          <w:rFonts w:asciiTheme="minorEastAsia" w:hAnsiTheme="minorEastAsia" w:hint="eastAsia"/>
          <w:sz w:val="24"/>
          <w:szCs w:val="24"/>
        </w:rPr>
        <w:t>2017年5月26日</w:t>
      </w:r>
    </w:p>
    <w:sectPr w:rsidR="009D4F29" w:rsidRPr="009D4F29" w:rsidSect="006D3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C34" w:rsidRDefault="00202C34" w:rsidP="0058736F">
      <w:r>
        <w:separator/>
      </w:r>
    </w:p>
  </w:endnote>
  <w:endnote w:type="continuationSeparator" w:id="0">
    <w:p w:rsidR="00202C34" w:rsidRDefault="00202C34" w:rsidP="00587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C34" w:rsidRDefault="00202C34" w:rsidP="0058736F">
      <w:r>
        <w:separator/>
      </w:r>
    </w:p>
  </w:footnote>
  <w:footnote w:type="continuationSeparator" w:id="0">
    <w:p w:rsidR="00202C34" w:rsidRDefault="00202C34" w:rsidP="00587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728D4"/>
    <w:multiLevelType w:val="hybridMultilevel"/>
    <w:tmpl w:val="4DA2904E"/>
    <w:lvl w:ilvl="0" w:tplc="90907E62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36F"/>
    <w:rsid w:val="0004597F"/>
    <w:rsid w:val="00202C34"/>
    <w:rsid w:val="00256194"/>
    <w:rsid w:val="0058736F"/>
    <w:rsid w:val="006D3683"/>
    <w:rsid w:val="00874CA9"/>
    <w:rsid w:val="0098040C"/>
    <w:rsid w:val="009D4F29"/>
    <w:rsid w:val="00B8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7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73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7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736F"/>
    <w:rPr>
      <w:sz w:val="18"/>
      <w:szCs w:val="18"/>
    </w:rPr>
  </w:style>
  <w:style w:type="paragraph" w:styleId="a5">
    <w:name w:val="List Paragraph"/>
    <w:basedOn w:val="a"/>
    <w:uiPriority w:val="34"/>
    <w:qFormat/>
    <w:rsid w:val="0058736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74C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4C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2017-05-26T08:07:00Z</cp:lastPrinted>
  <dcterms:created xsi:type="dcterms:W3CDTF">2017-05-26T07:22:00Z</dcterms:created>
  <dcterms:modified xsi:type="dcterms:W3CDTF">2017-05-26T08:14:00Z</dcterms:modified>
</cp:coreProperties>
</file>